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50D" w:rsidRDefault="005A350D" w:rsidP="005A350D">
      <w:pPr>
        <w:jc w:val="center"/>
        <w:rPr>
          <w:rFonts w:ascii="Calibri" w:hAnsi="Calibri"/>
          <w:sz w:val="48"/>
          <w:szCs w:val="48"/>
          <w:lang w:val="it-IT"/>
        </w:rPr>
      </w:pPr>
      <w:bookmarkStart w:id="0" w:name="_GoBack"/>
      <w:bookmarkEnd w:id="0"/>
    </w:p>
    <w:p w:rsidR="00BA4514" w:rsidRDefault="00BA4514" w:rsidP="005A350D">
      <w:pPr>
        <w:jc w:val="center"/>
        <w:rPr>
          <w:rFonts w:ascii="Calibri" w:hAnsi="Calibri"/>
          <w:sz w:val="48"/>
          <w:szCs w:val="48"/>
        </w:rPr>
      </w:pPr>
    </w:p>
    <w:p w:rsidR="005A350D" w:rsidRPr="00BA4514" w:rsidRDefault="005A350D" w:rsidP="005A350D">
      <w:pPr>
        <w:jc w:val="center"/>
        <w:rPr>
          <w:rFonts w:ascii="Calibri" w:hAnsi="Calibri"/>
          <w:sz w:val="48"/>
          <w:szCs w:val="48"/>
          <w:lang w:val="it-IT"/>
        </w:rPr>
      </w:pPr>
      <w:r w:rsidRPr="00BA4514">
        <w:rPr>
          <w:rFonts w:ascii="Calibri" w:hAnsi="Calibri"/>
          <w:sz w:val="48"/>
          <w:szCs w:val="48"/>
          <w:lang w:val="it-IT"/>
        </w:rPr>
        <w:t>B E I T R A G S O R D N U N G</w:t>
      </w:r>
    </w:p>
    <w:p w:rsidR="005A350D" w:rsidRPr="00BA4514" w:rsidRDefault="005A350D" w:rsidP="00C40C82">
      <w:pPr>
        <w:tabs>
          <w:tab w:val="left" w:pos="360"/>
        </w:tabs>
        <w:rPr>
          <w:rFonts w:ascii="Calibri" w:hAnsi="Calibri"/>
          <w:lang w:val="it-IT"/>
        </w:rPr>
      </w:pPr>
    </w:p>
    <w:p w:rsidR="005A350D" w:rsidRPr="00BA4514" w:rsidRDefault="005A350D" w:rsidP="00C40C82">
      <w:pPr>
        <w:tabs>
          <w:tab w:val="left" w:pos="360"/>
        </w:tabs>
        <w:rPr>
          <w:rFonts w:ascii="Calibri" w:hAnsi="Calibri"/>
          <w:lang w:val="it-IT"/>
        </w:rPr>
      </w:pPr>
    </w:p>
    <w:p w:rsidR="002E6D4E" w:rsidRPr="005A350D" w:rsidRDefault="005A350D" w:rsidP="00C40C82">
      <w:pPr>
        <w:tabs>
          <w:tab w:val="left" w:pos="360"/>
        </w:tabs>
        <w:rPr>
          <w:rFonts w:ascii="Calibri" w:hAnsi="Calibri"/>
          <w:sz w:val="40"/>
          <w:szCs w:val="40"/>
          <w:u w:val="single"/>
        </w:rPr>
      </w:pPr>
      <w:r>
        <w:rPr>
          <w:rFonts w:ascii="Calibri" w:hAnsi="Calibri"/>
          <w:sz w:val="40"/>
          <w:szCs w:val="40"/>
          <w:u w:val="single"/>
        </w:rPr>
        <w:t>I.</w:t>
      </w:r>
      <w:r w:rsidR="002E6D4E" w:rsidRPr="005A350D">
        <w:rPr>
          <w:rFonts w:ascii="Calibri" w:hAnsi="Calibri"/>
          <w:sz w:val="40"/>
          <w:szCs w:val="40"/>
          <w:u w:val="single"/>
        </w:rPr>
        <w:t xml:space="preserve"> Allgemeines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</w:rPr>
        <w:t>A</w:t>
      </w:r>
      <w:r w:rsidR="002E6D4E" w:rsidRPr="009327C9">
        <w:rPr>
          <w:rFonts w:ascii="Calibri" w:hAnsi="Calibri"/>
        </w:rPr>
        <w:t>)</w:t>
      </w:r>
      <w:r w:rsidR="00C40C82">
        <w:rPr>
          <w:rFonts w:ascii="Calibri" w:hAnsi="Calibri"/>
        </w:rPr>
        <w:tab/>
      </w:r>
      <w:r w:rsidR="002E6D4E" w:rsidRPr="009327C9">
        <w:rPr>
          <w:rFonts w:ascii="Calibri" w:hAnsi="Calibri"/>
        </w:rPr>
        <w:t>Beiträge sind Bringschulden und spätestens zum 10. eines jeden Quartals im Voraus fällig.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B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  <w:t xml:space="preserve">Der Beitrag wird grundsätzlich im </w:t>
      </w:r>
      <w:r w:rsidR="005A350D">
        <w:rPr>
          <w:rFonts w:ascii="Calibri" w:hAnsi="Calibri"/>
        </w:rPr>
        <w:t>SEPA-</w:t>
      </w:r>
      <w:r w:rsidR="002E6D4E" w:rsidRPr="009327C9">
        <w:rPr>
          <w:rFonts w:ascii="Calibri" w:hAnsi="Calibri"/>
        </w:rPr>
        <w:t>Lastschriftverfahren eingezogen.</w:t>
      </w:r>
    </w:p>
    <w:p w:rsidR="005A350D" w:rsidRPr="005A350D" w:rsidRDefault="005A350D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5A350D">
        <w:rPr>
          <w:rFonts w:ascii="Calibri" w:hAnsi="Calibri"/>
        </w:rPr>
        <w:t>Wir buchen die Beiträge bei</w:t>
      </w:r>
    </w:p>
    <w:p w:rsidR="005A350D" w:rsidRDefault="005A350D" w:rsidP="00C40C82">
      <w:pPr>
        <w:numPr>
          <w:ilvl w:val="0"/>
          <w:numId w:val="13"/>
        </w:numPr>
        <w:tabs>
          <w:tab w:val="left" w:pos="360"/>
        </w:tabs>
        <w:rPr>
          <w:rFonts w:ascii="Calibri" w:hAnsi="Calibri"/>
        </w:rPr>
      </w:pPr>
      <w:r w:rsidRPr="005A350D">
        <w:rPr>
          <w:rFonts w:ascii="Calibri" w:hAnsi="Calibri"/>
        </w:rPr>
        <w:t>jährlicher Zahlung am 1. März,</w:t>
      </w:r>
    </w:p>
    <w:p w:rsidR="005A350D" w:rsidRDefault="005A350D" w:rsidP="00C40C82">
      <w:pPr>
        <w:numPr>
          <w:ilvl w:val="0"/>
          <w:numId w:val="13"/>
        </w:numPr>
        <w:tabs>
          <w:tab w:val="left" w:pos="360"/>
        </w:tabs>
        <w:rPr>
          <w:rFonts w:ascii="Calibri" w:hAnsi="Calibri"/>
        </w:rPr>
      </w:pPr>
      <w:r w:rsidRPr="005A350D">
        <w:rPr>
          <w:rFonts w:ascii="Calibri" w:hAnsi="Calibri"/>
        </w:rPr>
        <w:t>halbjährlicher Zahlung am 1. März und 1. September</w:t>
      </w:r>
    </w:p>
    <w:p w:rsidR="005A350D" w:rsidRPr="005A350D" w:rsidRDefault="005A350D" w:rsidP="00C40C82">
      <w:pPr>
        <w:numPr>
          <w:ilvl w:val="0"/>
          <w:numId w:val="13"/>
        </w:numPr>
        <w:tabs>
          <w:tab w:val="left" w:pos="360"/>
        </w:tabs>
        <w:rPr>
          <w:rFonts w:ascii="Calibri" w:hAnsi="Calibri"/>
        </w:rPr>
      </w:pPr>
      <w:r w:rsidRPr="005A350D">
        <w:rPr>
          <w:rFonts w:ascii="Calibri" w:hAnsi="Calibri"/>
        </w:rPr>
        <w:t>vierteljährlicher Zahlung am 1. März, 1. Juni, 1. September und 1. Dezember</w:t>
      </w:r>
    </w:p>
    <w:p w:rsidR="005A350D" w:rsidRPr="005A350D" w:rsidRDefault="005A350D" w:rsidP="00C40C82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</w:rPr>
        <w:tab/>
      </w:r>
      <w:r w:rsidRPr="005A350D">
        <w:rPr>
          <w:rFonts w:ascii="Calibri" w:hAnsi="Calibri"/>
        </w:rPr>
        <w:t>von Ihrem angegebenen Konto ab. Falls dieser Tag kein Bankarbeitstag ist, ziehen wir</w:t>
      </w:r>
      <w:r w:rsidR="00C40C82">
        <w:rPr>
          <w:rFonts w:ascii="Calibri" w:hAnsi="Calibri"/>
        </w:rPr>
        <w:t xml:space="preserve"> </w:t>
      </w:r>
      <w:r w:rsidRPr="005A350D">
        <w:rPr>
          <w:rFonts w:ascii="Calibri" w:hAnsi="Calibri"/>
        </w:rPr>
        <w:t xml:space="preserve">den Beitrag am </w:t>
      </w:r>
      <w:proofErr w:type="gramStart"/>
      <w:r w:rsidRPr="005A350D">
        <w:rPr>
          <w:rFonts w:ascii="Calibri" w:hAnsi="Calibri"/>
        </w:rPr>
        <w:t>darauf folgenden</w:t>
      </w:r>
      <w:proofErr w:type="gramEnd"/>
      <w:r w:rsidRPr="005A350D">
        <w:rPr>
          <w:rFonts w:ascii="Calibri" w:hAnsi="Calibri"/>
        </w:rPr>
        <w:t xml:space="preserve"> Bankarbeitstag ein.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C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  <w:t>Mögliche Zahlungsweisen:</w:t>
      </w:r>
    </w:p>
    <w:p w:rsidR="005A350D" w:rsidRDefault="005A350D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40C82">
        <w:rPr>
          <w:rFonts w:ascii="Calibri" w:hAnsi="Calibri"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jährlich</w:t>
      </w:r>
    </w:p>
    <w:p w:rsidR="005A350D" w:rsidRDefault="00C40C82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A350D">
        <w:rPr>
          <w:rFonts w:ascii="Calibri" w:hAnsi="Calibri"/>
        </w:rPr>
        <w:t>-</w:t>
      </w:r>
      <w:r w:rsidR="005A350D">
        <w:rPr>
          <w:rFonts w:ascii="Calibri" w:hAnsi="Calibri"/>
        </w:rPr>
        <w:tab/>
        <w:t>halb</w:t>
      </w:r>
      <w:r w:rsidR="002E6D4E" w:rsidRPr="009327C9">
        <w:rPr>
          <w:rFonts w:ascii="Calibri" w:hAnsi="Calibri"/>
        </w:rPr>
        <w:t>jährlich</w:t>
      </w:r>
    </w:p>
    <w:p w:rsidR="002E6D4E" w:rsidRPr="009327C9" w:rsidRDefault="005A350D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40C82">
        <w:rPr>
          <w:rFonts w:ascii="Calibri" w:hAnsi="Calibri"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</w:rPr>
        <w:tab/>
        <w:t>viertel</w:t>
      </w:r>
      <w:r w:rsidR="002E6D4E" w:rsidRPr="009327C9">
        <w:rPr>
          <w:rFonts w:ascii="Calibri" w:hAnsi="Calibri"/>
        </w:rPr>
        <w:t>jährlich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</w:rPr>
        <w:t>D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  <w:t>Bei nicht fristgerechter Zahlung werden rückstän</w:t>
      </w:r>
      <w:r w:rsidR="00C40C82">
        <w:rPr>
          <w:rFonts w:ascii="Calibri" w:hAnsi="Calibri"/>
        </w:rPr>
        <w:t xml:space="preserve">dige Beiträge angemahnt und die </w:t>
      </w:r>
      <w:r w:rsidR="002E6D4E" w:rsidRPr="009327C9">
        <w:rPr>
          <w:rFonts w:ascii="Calibri" w:hAnsi="Calibri"/>
        </w:rPr>
        <w:t>hierbei entstehenden Kosten in Rechnung gestellt.</w:t>
      </w:r>
      <w:r w:rsidR="005A350D"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>(</w:t>
      </w:r>
      <w:r w:rsidR="005A350D">
        <w:rPr>
          <w:rFonts w:ascii="Calibri" w:hAnsi="Calibri"/>
        </w:rPr>
        <w:t>M</w:t>
      </w:r>
      <w:r w:rsidR="002E6D4E" w:rsidRPr="009327C9">
        <w:rPr>
          <w:rFonts w:ascii="Calibri" w:hAnsi="Calibri"/>
        </w:rPr>
        <w:t xml:space="preserve">indestens </w:t>
      </w:r>
      <w:r w:rsidR="005A350D">
        <w:rPr>
          <w:rFonts w:ascii="Calibri" w:hAnsi="Calibri"/>
        </w:rPr>
        <w:t>5,00 €</w:t>
      </w:r>
      <w:r w:rsidR="002E6D4E" w:rsidRPr="009327C9">
        <w:rPr>
          <w:rFonts w:ascii="Calibri" w:hAnsi="Calibri"/>
        </w:rPr>
        <w:t>)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</w:rPr>
        <w:t>E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  <w:t xml:space="preserve">Kosten für </w:t>
      </w:r>
      <w:r w:rsidR="00C40C82">
        <w:rPr>
          <w:rFonts w:ascii="Calibri" w:hAnsi="Calibri"/>
        </w:rPr>
        <w:t>R</w:t>
      </w:r>
      <w:r w:rsidR="002E6D4E" w:rsidRPr="009327C9">
        <w:rPr>
          <w:rFonts w:ascii="Calibri" w:hAnsi="Calibri"/>
        </w:rPr>
        <w:t>ück</w:t>
      </w:r>
      <w:r w:rsidR="00C40C82">
        <w:rPr>
          <w:rFonts w:ascii="Calibri" w:hAnsi="Calibri"/>
        </w:rPr>
        <w:t>last</w:t>
      </w:r>
      <w:r w:rsidR="002E6D4E" w:rsidRPr="009327C9">
        <w:rPr>
          <w:rFonts w:ascii="Calibri" w:hAnsi="Calibri"/>
        </w:rPr>
        <w:t>gebühren, die nicht der Verein zu ve</w:t>
      </w:r>
      <w:r w:rsidR="00C40C82">
        <w:rPr>
          <w:rFonts w:ascii="Calibri" w:hAnsi="Calibri"/>
        </w:rPr>
        <w:t xml:space="preserve">rantworten hat, gehen zu Lasten </w:t>
      </w:r>
      <w:r w:rsidR="002E6D4E" w:rsidRPr="009327C9">
        <w:rPr>
          <w:rFonts w:ascii="Calibri" w:hAnsi="Calibri"/>
        </w:rPr>
        <w:t>des Mitgliedes.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</w:rPr>
        <w:t>F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  <w:t xml:space="preserve">Austritte sind nach der Satzung nur zum Quartalsende möglich. Austritte erhalten grundsätzlich in schriftlicher Form Gültigkeit. Entscheidend ist das Eingangsdatum </w:t>
      </w:r>
      <w:r w:rsidR="00C40C82">
        <w:rPr>
          <w:rFonts w:ascii="Calibri" w:hAnsi="Calibri"/>
        </w:rPr>
        <w:t xml:space="preserve">der Austrittserklärung </w:t>
      </w:r>
      <w:r w:rsidR="002E6D4E" w:rsidRPr="009327C9">
        <w:rPr>
          <w:rFonts w:ascii="Calibri" w:hAnsi="Calibri"/>
        </w:rPr>
        <w:t>beim Vorstand.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G</w:t>
      </w:r>
      <w:r w:rsidR="002E6D4E" w:rsidRPr="009327C9">
        <w:rPr>
          <w:rFonts w:ascii="Calibri" w:hAnsi="Calibri"/>
        </w:rPr>
        <w:t xml:space="preserve">) </w:t>
      </w:r>
      <w:r w:rsidR="002E6D4E" w:rsidRPr="009327C9">
        <w:rPr>
          <w:rFonts w:ascii="Calibri" w:hAnsi="Calibri"/>
        </w:rPr>
        <w:tab/>
      </w:r>
      <w:r w:rsidR="00C40C82">
        <w:rPr>
          <w:rFonts w:ascii="Calibri" w:hAnsi="Calibri"/>
        </w:rPr>
        <w:t xml:space="preserve">Bereits </w:t>
      </w:r>
      <w:r w:rsidR="002E6D4E" w:rsidRPr="009327C9">
        <w:rPr>
          <w:rFonts w:ascii="Calibri" w:hAnsi="Calibri"/>
        </w:rPr>
        <w:t>gezahl</w:t>
      </w:r>
      <w:r w:rsidR="00C40C82">
        <w:rPr>
          <w:rFonts w:ascii="Calibri" w:hAnsi="Calibri"/>
        </w:rPr>
        <w:t>te Beiträge werden erstattet</w:t>
      </w:r>
      <w:r w:rsidR="002E6D4E" w:rsidRPr="009327C9">
        <w:rPr>
          <w:rFonts w:ascii="Calibri" w:hAnsi="Calibri"/>
        </w:rPr>
        <w:t>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C40C82" w:rsidRDefault="00C40C82" w:rsidP="00C40C82">
      <w:pPr>
        <w:tabs>
          <w:tab w:val="left" w:pos="360"/>
        </w:tabs>
        <w:rPr>
          <w:rFonts w:ascii="Calibri" w:hAnsi="Calibri"/>
        </w:rPr>
      </w:pPr>
    </w:p>
    <w:p w:rsidR="00C40C82" w:rsidRDefault="00C40C82" w:rsidP="00C40C82">
      <w:pPr>
        <w:tabs>
          <w:tab w:val="left" w:pos="360"/>
        </w:tabs>
        <w:rPr>
          <w:rFonts w:ascii="Calibri" w:hAnsi="Calibri"/>
        </w:rPr>
      </w:pPr>
    </w:p>
    <w:p w:rsidR="00C40C82" w:rsidRDefault="00C40C82" w:rsidP="00C40C82">
      <w:pPr>
        <w:tabs>
          <w:tab w:val="left" w:pos="360"/>
        </w:tabs>
        <w:rPr>
          <w:rFonts w:ascii="Calibri" w:hAnsi="Calibri"/>
        </w:rPr>
      </w:pPr>
    </w:p>
    <w:p w:rsidR="00275462" w:rsidRDefault="00C40C82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275462" w:rsidRDefault="00275462" w:rsidP="00C40C82">
      <w:pPr>
        <w:tabs>
          <w:tab w:val="left" w:pos="360"/>
        </w:tabs>
        <w:rPr>
          <w:rFonts w:ascii="Calibri" w:hAnsi="Calibri"/>
        </w:rPr>
      </w:pPr>
    </w:p>
    <w:p w:rsidR="002E6D4E" w:rsidRPr="00C40C82" w:rsidRDefault="002E6D4E" w:rsidP="00C40C82">
      <w:pPr>
        <w:tabs>
          <w:tab w:val="left" w:pos="360"/>
        </w:tabs>
        <w:rPr>
          <w:rFonts w:ascii="Calibri" w:hAnsi="Calibri"/>
          <w:sz w:val="40"/>
          <w:szCs w:val="40"/>
          <w:u w:val="single"/>
        </w:rPr>
      </w:pPr>
      <w:r w:rsidRPr="00C40C82">
        <w:rPr>
          <w:rFonts w:ascii="Calibri" w:hAnsi="Calibri"/>
          <w:sz w:val="40"/>
          <w:szCs w:val="40"/>
          <w:u w:val="single"/>
        </w:rPr>
        <w:t>II. Beitragshöhe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>Es werden folgende Mitgliederbeiträge erhoben (gültig ab 1.1.2010)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A)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Aktive Mitglieder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 w:rsidR="002E6D4E" w:rsidRPr="009327C9">
        <w:rPr>
          <w:rFonts w:ascii="Calibri" w:hAnsi="Calibri"/>
        </w:rPr>
        <w:t>1 .</w:t>
      </w:r>
      <w:proofErr w:type="gramEnd"/>
      <w:r w:rsidR="002E6D4E" w:rsidRPr="009327C9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Erwachsene Mitglieder </w:t>
      </w:r>
      <w:r w:rsidR="002E6D4E" w:rsidRPr="009327C9">
        <w:rPr>
          <w:rFonts w:ascii="Calibri" w:hAnsi="Calibri"/>
        </w:rPr>
        <w:tab/>
      </w:r>
      <w:r w:rsidR="002E6D4E" w:rsidRPr="009327C9">
        <w:rPr>
          <w:rFonts w:ascii="Calibri" w:hAnsi="Calibri"/>
        </w:rPr>
        <w:tab/>
        <w:t>jährlich 66,00 €</w:t>
      </w:r>
      <w:r w:rsidRPr="00BA451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327C9">
        <w:rPr>
          <w:rFonts w:ascii="Calibri" w:hAnsi="Calibri"/>
        </w:rPr>
        <w:t>monatlich 5,50 €</w:t>
      </w:r>
    </w:p>
    <w:p w:rsidR="00B903F2" w:rsidRPr="009327C9" w:rsidRDefault="00B903F2" w:rsidP="00C40C82">
      <w:pPr>
        <w:tabs>
          <w:tab w:val="left" w:pos="360"/>
        </w:tabs>
        <w:rPr>
          <w:rFonts w:ascii="Calibri" w:hAnsi="Calibri"/>
        </w:rPr>
      </w:pPr>
    </w:p>
    <w:p w:rsidR="002E6D4E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2.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Jugendliche Mitglieder</w:t>
      </w:r>
      <w:r w:rsidR="002E6D4E" w:rsidRPr="009327C9">
        <w:rPr>
          <w:rFonts w:ascii="Calibri" w:hAnsi="Calibri"/>
        </w:rPr>
        <w:tab/>
      </w:r>
      <w:r w:rsidR="002E6D4E" w:rsidRPr="009327C9">
        <w:rPr>
          <w:rFonts w:ascii="Calibri" w:hAnsi="Calibri"/>
        </w:rPr>
        <w:tab/>
        <w:t>jährlich 48,00 €</w:t>
      </w:r>
      <w:r w:rsidRPr="00BA451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327C9">
        <w:rPr>
          <w:rFonts w:ascii="Calibri" w:hAnsi="Calibri"/>
        </w:rPr>
        <w:t>monatlich 4,00 €</w:t>
      </w:r>
    </w:p>
    <w:p w:rsidR="00B903F2" w:rsidRPr="009327C9" w:rsidRDefault="00B903F2" w:rsidP="00C40C82">
      <w:pPr>
        <w:tabs>
          <w:tab w:val="left" w:pos="360"/>
        </w:tabs>
        <w:rPr>
          <w:rFonts w:ascii="Calibri" w:hAnsi="Calibri"/>
        </w:rPr>
      </w:pPr>
    </w:p>
    <w:p w:rsidR="00BA4514" w:rsidRDefault="00B903F2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3. </w:t>
      </w:r>
      <w:r w:rsidR="00BA4514">
        <w:rPr>
          <w:rFonts w:ascii="Calibri" w:hAnsi="Calibri"/>
        </w:rPr>
        <w:tab/>
      </w:r>
      <w:r w:rsidR="002E6D4E" w:rsidRPr="009327C9">
        <w:rPr>
          <w:rFonts w:ascii="Calibri" w:hAnsi="Calibri"/>
        </w:rPr>
        <w:t>Kinder</w:t>
      </w:r>
      <w:r w:rsidR="00BA4514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ab/>
      </w:r>
      <w:r w:rsidR="002E6D4E" w:rsidRPr="009327C9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="00BA4514" w:rsidRPr="009327C9">
        <w:rPr>
          <w:rFonts w:ascii="Calibri" w:hAnsi="Calibri"/>
        </w:rPr>
        <w:t>jährlich 42,00 €</w:t>
      </w:r>
      <w:r w:rsidR="00BA4514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monatlich 3,50 € </w:t>
      </w:r>
      <w:r w:rsidR="002E6D4E" w:rsidRPr="009327C9">
        <w:rPr>
          <w:rFonts w:ascii="Calibri" w:hAnsi="Calibri"/>
        </w:rPr>
        <w:tab/>
      </w:r>
    </w:p>
    <w:p w:rsidR="00BA4514" w:rsidRPr="009327C9" w:rsidRDefault="00BA4514" w:rsidP="00BA4514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  <w:t>In diesen Beiträgen ist der abzuführende Versicherungsbeitrag enthalten.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B)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Inaktive Mitglieder (Passive) und fördernde Mitglieder 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  <w:t>jährlich 8,00 €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 xml:space="preserve">C) </w:t>
      </w:r>
      <w:r w:rsidR="00BA4514">
        <w:rPr>
          <w:rFonts w:ascii="Calibri" w:hAnsi="Calibri"/>
        </w:rPr>
        <w:tab/>
        <w:t>Ehrenmitglieder</w:t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</w:r>
      <w:r w:rsidRPr="009327C9">
        <w:rPr>
          <w:rFonts w:ascii="Calibri" w:hAnsi="Calibri"/>
        </w:rPr>
        <w:tab/>
        <w:t>beitragsfrei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 xml:space="preserve">D) </w:t>
      </w:r>
      <w:r w:rsidR="00BA4514">
        <w:rPr>
          <w:rFonts w:ascii="Calibri" w:hAnsi="Calibri"/>
        </w:rPr>
        <w:tab/>
      </w:r>
      <w:r w:rsidRPr="009327C9">
        <w:rPr>
          <w:rFonts w:ascii="Calibri" w:hAnsi="Calibri"/>
        </w:rPr>
        <w:t>Ermäßigungen</w:t>
      </w:r>
      <w:r w:rsidR="00BA4514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="00BA4514">
        <w:rPr>
          <w:rFonts w:ascii="Calibri" w:hAnsi="Calibri"/>
        </w:rPr>
        <w:tab/>
      </w:r>
      <w:r w:rsidR="00BA4514">
        <w:rPr>
          <w:rFonts w:ascii="Calibri" w:hAnsi="Calibri"/>
        </w:rPr>
        <w:tab/>
        <w:t>siehe Punkt III.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 xml:space="preserve">E) </w:t>
      </w:r>
      <w:r>
        <w:rPr>
          <w:rFonts w:ascii="Calibri" w:hAnsi="Calibri"/>
        </w:rPr>
        <w:tab/>
        <w:t xml:space="preserve">Versicherungen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jährlich 5,00 €</w:t>
      </w: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  <w:t>Siehe g</w:t>
      </w:r>
      <w:r w:rsidR="002E6D4E" w:rsidRPr="009327C9">
        <w:rPr>
          <w:rFonts w:ascii="Calibri" w:hAnsi="Calibri"/>
        </w:rPr>
        <w:t>esonderte Regelung in der Mutter und Kind Abteilung</w:t>
      </w:r>
    </w:p>
    <w:p w:rsidR="00BA4514" w:rsidRDefault="00BA4514" w:rsidP="00BA4514">
      <w:pPr>
        <w:tabs>
          <w:tab w:val="left" w:pos="360"/>
        </w:tabs>
        <w:rPr>
          <w:rFonts w:ascii="Calibri" w:hAnsi="Calibri"/>
        </w:rPr>
      </w:pPr>
    </w:p>
    <w:p w:rsidR="00BA4514" w:rsidRDefault="00BA4514" w:rsidP="00BA4514">
      <w:pPr>
        <w:tabs>
          <w:tab w:val="left" w:pos="360"/>
        </w:tabs>
        <w:rPr>
          <w:rFonts w:ascii="Calibri" w:hAnsi="Calibri"/>
        </w:rPr>
      </w:pPr>
    </w:p>
    <w:p w:rsidR="00BA4514" w:rsidRPr="009327C9" w:rsidRDefault="00BA4514" w:rsidP="00BA4514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>Treffen keine Ermäßigungen - siehe III</w:t>
      </w:r>
      <w:r>
        <w:rPr>
          <w:rFonts w:ascii="Calibri" w:hAnsi="Calibri"/>
        </w:rPr>
        <w:t>.</w:t>
      </w:r>
      <w:r w:rsidRPr="009327C9">
        <w:rPr>
          <w:rFonts w:ascii="Calibri" w:hAnsi="Calibri"/>
        </w:rPr>
        <w:t xml:space="preserve"> zu, dann sind die Beiträge nach Maßgabe dieser Ordnung zu erheben.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BA4514" w:rsidRDefault="00275462" w:rsidP="00C40C82">
      <w:pPr>
        <w:tabs>
          <w:tab w:val="left" w:pos="360"/>
        </w:tabs>
        <w:rPr>
          <w:rFonts w:ascii="Calibri" w:hAnsi="Calibri"/>
          <w:sz w:val="40"/>
          <w:szCs w:val="40"/>
          <w:u w:val="single"/>
        </w:rPr>
      </w:pPr>
      <w:r>
        <w:rPr>
          <w:rFonts w:ascii="Calibri" w:hAnsi="Calibri"/>
          <w:sz w:val="40"/>
          <w:szCs w:val="40"/>
          <w:u w:val="single"/>
        </w:rPr>
        <w:br w:type="page"/>
      </w:r>
      <w:r w:rsidR="002E6D4E" w:rsidRPr="00BA4514">
        <w:rPr>
          <w:rFonts w:ascii="Calibri" w:hAnsi="Calibri"/>
          <w:sz w:val="40"/>
          <w:szCs w:val="40"/>
          <w:u w:val="single"/>
        </w:rPr>
        <w:lastRenderedPageBreak/>
        <w:t>III. Ermäßigungen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BA4514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A)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Altersklassenwechsel</w:t>
      </w:r>
    </w:p>
    <w:p w:rsidR="002E6D4E" w:rsidRPr="009327C9" w:rsidRDefault="00BA4514" w:rsidP="00BA4514">
      <w:pPr>
        <w:tabs>
          <w:tab w:val="left" w:pos="360"/>
        </w:tabs>
        <w:ind w:left="357" w:hanging="357"/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Vollendet ein Mitglied im das 1</w:t>
      </w:r>
      <w:r w:rsidR="00B903F2">
        <w:rPr>
          <w:rFonts w:ascii="Calibri" w:hAnsi="Calibri"/>
        </w:rPr>
        <w:t>4</w:t>
      </w:r>
      <w:r w:rsidR="002E6D4E" w:rsidRPr="009327C9">
        <w:rPr>
          <w:rFonts w:ascii="Calibri" w:hAnsi="Calibri"/>
        </w:rPr>
        <w:t>. oder 18. Lebensjahr</w:t>
      </w:r>
      <w:r w:rsidR="009C68FE">
        <w:rPr>
          <w:rFonts w:ascii="Calibri" w:hAnsi="Calibri"/>
        </w:rPr>
        <w:t>,</w:t>
      </w:r>
      <w:r w:rsidR="002E6D4E" w:rsidRPr="009327C9">
        <w:rPr>
          <w:rFonts w:ascii="Calibri" w:hAnsi="Calibri"/>
        </w:rPr>
        <w:t xml:space="preserve"> so wird die</w:t>
      </w:r>
      <w:r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 xml:space="preserve">Beitragserhöhung erst ab dem 1.1. </w:t>
      </w:r>
      <w:r w:rsidR="009C68FE">
        <w:rPr>
          <w:rFonts w:ascii="Calibri" w:hAnsi="Calibri"/>
        </w:rPr>
        <w:t xml:space="preserve">des folgenden Jahres </w:t>
      </w:r>
      <w:r w:rsidR="002E6D4E" w:rsidRPr="009327C9">
        <w:rPr>
          <w:rFonts w:ascii="Calibri" w:hAnsi="Calibri"/>
        </w:rPr>
        <w:t>vorgenommen.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  <w:r w:rsidRPr="009327C9">
        <w:rPr>
          <w:rFonts w:ascii="Calibri" w:hAnsi="Calibri"/>
        </w:rPr>
        <w:t xml:space="preserve">C) </w:t>
      </w:r>
      <w:r w:rsidR="009C68FE">
        <w:rPr>
          <w:rFonts w:ascii="Calibri" w:hAnsi="Calibri"/>
        </w:rPr>
        <w:tab/>
      </w:r>
      <w:r w:rsidRPr="009327C9">
        <w:rPr>
          <w:rFonts w:ascii="Calibri" w:hAnsi="Calibri"/>
        </w:rPr>
        <w:t>Familienbeiträge</w:t>
      </w:r>
    </w:p>
    <w:p w:rsidR="00F6472A" w:rsidRDefault="00F6472A" w:rsidP="009C68FE">
      <w:pPr>
        <w:tabs>
          <w:tab w:val="left" w:pos="360"/>
        </w:tabs>
        <w:ind w:left="709" w:hanging="709"/>
        <w:rPr>
          <w:rFonts w:ascii="Calibri" w:hAnsi="Calibri"/>
        </w:rPr>
      </w:pPr>
    </w:p>
    <w:p w:rsidR="002E6D4E" w:rsidRPr="009327C9" w:rsidRDefault="009C68FE" w:rsidP="009C68FE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>a</w:t>
      </w:r>
      <w:r w:rsidR="002E6D4E" w:rsidRPr="009327C9"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Familien zahlen einschließlich ihrer noch nicht volljährigen</w:t>
      </w:r>
      <w:r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 xml:space="preserve">Kinder einen Jahresbeitrag von 168,00 </w:t>
      </w:r>
      <w:r>
        <w:rPr>
          <w:rFonts w:ascii="Calibri" w:hAnsi="Calibri"/>
        </w:rPr>
        <w:t xml:space="preserve">€ (monatlich </w:t>
      </w:r>
      <w:r w:rsidR="002E6D4E" w:rsidRPr="009327C9">
        <w:rPr>
          <w:rFonts w:ascii="Calibri" w:hAnsi="Calibri"/>
        </w:rPr>
        <w:t>14,00 €)</w:t>
      </w:r>
      <w:r>
        <w:rPr>
          <w:rFonts w:ascii="Calibri" w:hAnsi="Calibri"/>
        </w:rPr>
        <w:t>, wenn beide Eltern aktive Mitglieder sind.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9C68FE" w:rsidP="009C68FE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>b</w:t>
      </w:r>
      <w:r w:rsidR="002E6D4E" w:rsidRPr="009327C9"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  <w:proofErr w:type="gramStart"/>
      <w:r w:rsidR="002E6D4E" w:rsidRPr="009327C9">
        <w:rPr>
          <w:rFonts w:ascii="Calibri" w:hAnsi="Calibri"/>
        </w:rPr>
        <w:t>Sind</w:t>
      </w:r>
      <w:proofErr w:type="gramEnd"/>
      <w:r w:rsidR="002E6D4E" w:rsidRPr="009327C9">
        <w:rPr>
          <w:rFonts w:ascii="Calibri" w:hAnsi="Calibri"/>
        </w:rPr>
        <w:t xml:space="preserve"> mindestens drei noch nicht volljährige Geschwister aktive Mitglieder, bezahlen diese</w:t>
      </w:r>
      <w:r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>insgesamt eine</w:t>
      </w:r>
      <w:r>
        <w:rPr>
          <w:rFonts w:ascii="Calibri" w:hAnsi="Calibri"/>
        </w:rPr>
        <w:t>n Jahresbeitrag von 108,00 € (monatlich</w:t>
      </w:r>
      <w:r w:rsidR="002E6D4E" w:rsidRPr="009327C9">
        <w:rPr>
          <w:rFonts w:ascii="Calibri" w:hAnsi="Calibri"/>
        </w:rPr>
        <w:t xml:space="preserve"> 9,00 €).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Default="009C68FE" w:rsidP="009C68FE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>c</w:t>
      </w:r>
      <w:r w:rsidR="002E6D4E" w:rsidRPr="009327C9"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Alleinerziehende bezahlen einschließlich ihrer noch nicht volljährigen Kinder einen </w:t>
      </w:r>
      <w:r>
        <w:rPr>
          <w:rFonts w:ascii="Calibri" w:hAnsi="Calibri"/>
        </w:rPr>
        <w:t>Jahresbeitrag von 102,00 € (monatlich</w:t>
      </w:r>
      <w:r w:rsidR="002E6D4E" w:rsidRPr="009327C9">
        <w:rPr>
          <w:rFonts w:ascii="Calibri" w:hAnsi="Calibri"/>
        </w:rPr>
        <w:t xml:space="preserve"> 8,50 €).</w:t>
      </w:r>
    </w:p>
    <w:p w:rsidR="00F6472A" w:rsidRDefault="00F6472A" w:rsidP="009C68FE">
      <w:pPr>
        <w:tabs>
          <w:tab w:val="left" w:pos="360"/>
        </w:tabs>
        <w:ind w:left="709" w:hanging="709"/>
        <w:rPr>
          <w:rFonts w:ascii="Calibri" w:hAnsi="Calibri"/>
        </w:rPr>
      </w:pPr>
    </w:p>
    <w:p w:rsidR="00F6472A" w:rsidRPr="009327C9" w:rsidRDefault="00F6472A" w:rsidP="009C68FE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>Es wird der jeweils günstigste Beitrag berechnet.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2E6D4E" w:rsidRPr="009327C9" w:rsidRDefault="00F6472A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D)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Weitere Ermäßigungen</w:t>
      </w:r>
    </w:p>
    <w:p w:rsidR="002E6D4E" w:rsidRPr="009327C9" w:rsidRDefault="00F6472A" w:rsidP="00F6472A">
      <w:pPr>
        <w:tabs>
          <w:tab w:val="left" w:pos="360"/>
        </w:tabs>
        <w:ind w:left="357" w:hanging="357"/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Folgende weitere Ermäßigungen werden nur auf Antrag des Mitgliedes gewährt. Sie</w:t>
      </w:r>
      <w:r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>bedürfen der Vorlage entsprechender Bescheinigungen:</w:t>
      </w:r>
    </w:p>
    <w:p w:rsidR="00F6472A" w:rsidRDefault="00F6472A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2E6D4E" w:rsidRDefault="00F6472A" w:rsidP="00F6472A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>a)</w:t>
      </w:r>
      <w:r>
        <w:rPr>
          <w:rFonts w:ascii="Calibri" w:hAnsi="Calibri"/>
        </w:rPr>
        <w:tab/>
      </w:r>
      <w:proofErr w:type="gramStart"/>
      <w:r w:rsidR="002E6D4E" w:rsidRPr="009327C9">
        <w:rPr>
          <w:rFonts w:ascii="Calibri" w:hAnsi="Calibri"/>
        </w:rPr>
        <w:t>Weibliche</w:t>
      </w:r>
      <w:proofErr w:type="gramEnd"/>
      <w:r w:rsidR="002E6D4E" w:rsidRPr="009327C9">
        <w:rPr>
          <w:rFonts w:ascii="Calibri" w:hAnsi="Calibri"/>
        </w:rPr>
        <w:t xml:space="preserve"> Mitglieder bleiben während der Schwangerschaft und dem gesetzlichen</w:t>
      </w:r>
      <w:r>
        <w:rPr>
          <w:rFonts w:ascii="Calibri" w:hAnsi="Calibri"/>
        </w:rPr>
        <w:t xml:space="preserve"> Mutterschaftsurlaub</w:t>
      </w:r>
      <w:r w:rsidR="002E6D4E" w:rsidRPr="009327C9">
        <w:rPr>
          <w:rFonts w:ascii="Calibri" w:hAnsi="Calibri"/>
        </w:rPr>
        <w:t xml:space="preserve"> beitragsfrei</w:t>
      </w:r>
      <w:r>
        <w:rPr>
          <w:rFonts w:ascii="Calibri" w:hAnsi="Calibri"/>
        </w:rPr>
        <w:t>,</w:t>
      </w:r>
      <w:r w:rsidRPr="00F6472A">
        <w:rPr>
          <w:rFonts w:ascii="Calibri" w:hAnsi="Calibri"/>
        </w:rPr>
        <w:t xml:space="preserve"> </w:t>
      </w:r>
      <w:r>
        <w:rPr>
          <w:rFonts w:ascii="Calibri" w:hAnsi="Calibri"/>
        </w:rPr>
        <w:t>wenn</w:t>
      </w:r>
      <w:r w:rsidRPr="009327C9">
        <w:rPr>
          <w:rFonts w:ascii="Calibri" w:hAnsi="Calibri"/>
        </w:rPr>
        <w:t xml:space="preserve"> sie nicht am Trainingsbetrieb teilnehmen</w:t>
      </w:r>
      <w:r w:rsidR="002E6D4E" w:rsidRPr="009327C9">
        <w:rPr>
          <w:rFonts w:ascii="Calibri" w:hAnsi="Calibri"/>
        </w:rPr>
        <w:t>.</w:t>
      </w:r>
    </w:p>
    <w:p w:rsidR="008513E4" w:rsidRDefault="008513E4" w:rsidP="00F6472A">
      <w:pPr>
        <w:tabs>
          <w:tab w:val="left" w:pos="360"/>
        </w:tabs>
        <w:ind w:left="709" w:hanging="709"/>
        <w:rPr>
          <w:rFonts w:ascii="Calibri" w:hAnsi="Calibri"/>
        </w:rPr>
      </w:pPr>
    </w:p>
    <w:p w:rsidR="002E6D4E" w:rsidRDefault="00F6472A" w:rsidP="009A7201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b)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Erwachsene Schüler</w:t>
      </w:r>
      <w:r>
        <w:rPr>
          <w:rFonts w:ascii="Calibri" w:hAnsi="Calibri"/>
        </w:rPr>
        <w:t>/</w:t>
      </w:r>
      <w:r w:rsidR="002E6D4E" w:rsidRPr="009327C9">
        <w:rPr>
          <w:rFonts w:ascii="Calibri" w:hAnsi="Calibri"/>
        </w:rPr>
        <w:t>-innen und Studenten</w:t>
      </w:r>
      <w:r>
        <w:rPr>
          <w:rFonts w:ascii="Calibri" w:hAnsi="Calibri"/>
        </w:rPr>
        <w:t>/</w:t>
      </w:r>
      <w:r w:rsidR="002E6D4E" w:rsidRPr="009327C9">
        <w:rPr>
          <w:rFonts w:ascii="Calibri" w:hAnsi="Calibri"/>
        </w:rPr>
        <w:t xml:space="preserve">-innen bezahlen </w:t>
      </w:r>
      <w:r>
        <w:rPr>
          <w:rFonts w:ascii="Calibri" w:hAnsi="Calibri"/>
        </w:rPr>
        <w:t>während</w:t>
      </w:r>
      <w:r w:rsidR="002E6D4E" w:rsidRPr="009327C9">
        <w:rPr>
          <w:rFonts w:ascii="Calibri" w:hAnsi="Calibri"/>
        </w:rPr>
        <w:t xml:space="preserve"> der</w:t>
      </w:r>
      <w:r w:rsidR="009A7201">
        <w:rPr>
          <w:rFonts w:ascii="Calibri" w:hAnsi="Calibri"/>
        </w:rPr>
        <w:t xml:space="preserve"> </w:t>
      </w:r>
      <w:r>
        <w:rPr>
          <w:rFonts w:ascii="Calibri" w:hAnsi="Calibri"/>
        </w:rPr>
        <w:t>Schulzeit</w:t>
      </w:r>
      <w:r w:rsidR="009A7201">
        <w:rPr>
          <w:rFonts w:ascii="Calibri" w:hAnsi="Calibri"/>
        </w:rPr>
        <w:t>/</w:t>
      </w:r>
      <w:r w:rsidR="002E6D4E" w:rsidRPr="009327C9">
        <w:rPr>
          <w:rFonts w:ascii="Calibri" w:hAnsi="Calibri"/>
        </w:rPr>
        <w:t xml:space="preserve"> des Studiums </w:t>
      </w:r>
      <w:r>
        <w:rPr>
          <w:rFonts w:ascii="Calibri" w:hAnsi="Calibri"/>
        </w:rPr>
        <w:t>den B</w:t>
      </w:r>
      <w:r w:rsidR="002E6D4E" w:rsidRPr="009327C9">
        <w:rPr>
          <w:rFonts w:ascii="Calibri" w:hAnsi="Calibri"/>
        </w:rPr>
        <w:t>eitrag</w:t>
      </w:r>
      <w:r w:rsidR="009A7201">
        <w:rPr>
          <w:rFonts w:ascii="Calibri" w:hAnsi="Calibri"/>
        </w:rPr>
        <w:t xml:space="preserve"> für </w:t>
      </w:r>
      <w:r w:rsidR="00B903F2">
        <w:rPr>
          <w:rFonts w:ascii="Calibri" w:hAnsi="Calibri"/>
        </w:rPr>
        <w:t>j</w:t>
      </w:r>
      <w:r w:rsidR="002E6D4E" w:rsidRPr="009327C9">
        <w:rPr>
          <w:rFonts w:ascii="Calibri" w:hAnsi="Calibri"/>
        </w:rPr>
        <w:t>ugendliche</w:t>
      </w:r>
      <w:r w:rsidR="009A7201">
        <w:rPr>
          <w:rFonts w:ascii="Calibri" w:hAnsi="Calibri"/>
        </w:rPr>
        <w:t xml:space="preserve"> Mitglieder</w:t>
      </w:r>
      <w:r w:rsidR="002E6D4E" w:rsidRPr="009327C9">
        <w:rPr>
          <w:rFonts w:ascii="Calibri" w:hAnsi="Calibri"/>
        </w:rPr>
        <w:t>.</w:t>
      </w:r>
    </w:p>
    <w:p w:rsidR="008513E4" w:rsidRPr="009327C9" w:rsidRDefault="008513E4" w:rsidP="009A7201">
      <w:pPr>
        <w:tabs>
          <w:tab w:val="left" w:pos="360"/>
        </w:tabs>
        <w:ind w:left="709" w:hanging="709"/>
        <w:rPr>
          <w:rFonts w:ascii="Calibri" w:hAnsi="Calibri"/>
        </w:rPr>
      </w:pPr>
    </w:p>
    <w:p w:rsidR="002E6D4E" w:rsidRPr="009327C9" w:rsidRDefault="009A7201" w:rsidP="00C40C82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c)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Für die </w:t>
      </w:r>
      <w:r w:rsidRPr="009327C9">
        <w:rPr>
          <w:rFonts w:ascii="Calibri" w:hAnsi="Calibri"/>
        </w:rPr>
        <w:t xml:space="preserve">Abteilung </w:t>
      </w:r>
      <w:r w:rsidR="002E6D4E" w:rsidRPr="009327C9">
        <w:rPr>
          <w:rFonts w:ascii="Calibri" w:hAnsi="Calibri"/>
        </w:rPr>
        <w:t>Mutter und Kind gilt folgende Regelung:</w:t>
      </w:r>
    </w:p>
    <w:p w:rsidR="002E6D4E" w:rsidRDefault="009A7201" w:rsidP="009A7201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>Nimmt das Elternteil nur an der Übungsstunde der Abteilung teil, so zahlt das Kind</w:t>
      </w:r>
      <w:r>
        <w:rPr>
          <w:rFonts w:ascii="Calibri" w:hAnsi="Calibri"/>
        </w:rPr>
        <w:t xml:space="preserve"> </w:t>
      </w:r>
      <w:r w:rsidR="002E6D4E" w:rsidRPr="009327C9">
        <w:rPr>
          <w:rFonts w:ascii="Calibri" w:hAnsi="Calibri"/>
        </w:rPr>
        <w:t>den Mitgliedsbeitrag. Das Elternteil bezahlt nur den Versicherungsbeitrag von 5,00 €</w:t>
      </w:r>
      <w:r>
        <w:rPr>
          <w:rFonts w:ascii="Calibri" w:hAnsi="Calibri"/>
        </w:rPr>
        <w:t xml:space="preserve"> jährlich</w:t>
      </w:r>
      <w:r w:rsidR="002E6D4E" w:rsidRPr="009327C9">
        <w:rPr>
          <w:rFonts w:ascii="Calibri" w:hAnsi="Calibri"/>
        </w:rPr>
        <w:t>.</w:t>
      </w:r>
    </w:p>
    <w:p w:rsidR="008513E4" w:rsidRPr="009327C9" w:rsidRDefault="008513E4" w:rsidP="009A7201">
      <w:pPr>
        <w:tabs>
          <w:tab w:val="left" w:pos="360"/>
        </w:tabs>
        <w:ind w:left="709" w:hanging="709"/>
        <w:rPr>
          <w:rFonts w:ascii="Calibri" w:hAnsi="Calibri"/>
        </w:rPr>
      </w:pPr>
    </w:p>
    <w:p w:rsidR="002E6D4E" w:rsidRPr="009327C9" w:rsidRDefault="009A7201" w:rsidP="009A7201">
      <w:pPr>
        <w:tabs>
          <w:tab w:val="left" w:pos="360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d) </w:t>
      </w:r>
      <w:r>
        <w:rPr>
          <w:rFonts w:ascii="Calibri" w:hAnsi="Calibri"/>
        </w:rPr>
        <w:tab/>
      </w:r>
      <w:r w:rsidR="002E6D4E" w:rsidRPr="009327C9">
        <w:rPr>
          <w:rFonts w:ascii="Calibri" w:hAnsi="Calibri"/>
        </w:rPr>
        <w:t xml:space="preserve">In besonderen Härtefällen </w:t>
      </w:r>
      <w:r>
        <w:rPr>
          <w:rFonts w:ascii="Calibri" w:hAnsi="Calibri"/>
        </w:rPr>
        <w:t>kann</w:t>
      </w:r>
      <w:r w:rsidR="002E6D4E" w:rsidRPr="009327C9">
        <w:rPr>
          <w:rFonts w:ascii="Calibri" w:hAnsi="Calibri"/>
        </w:rPr>
        <w:t xml:space="preserve"> ein </w:t>
      </w:r>
      <w:r>
        <w:rPr>
          <w:rFonts w:ascii="Calibri" w:hAnsi="Calibri"/>
        </w:rPr>
        <w:t>Mitglied einen Antrag auf Beitragsermäßigung stellen. Der Verwaltungsv</w:t>
      </w:r>
      <w:r w:rsidR="002E6D4E" w:rsidRPr="009327C9">
        <w:rPr>
          <w:rFonts w:ascii="Calibri" w:hAnsi="Calibri"/>
        </w:rPr>
        <w:t xml:space="preserve">orstand entscheidet mit einfacher Mehrheit </w:t>
      </w:r>
      <w:r>
        <w:rPr>
          <w:rFonts w:ascii="Calibri" w:hAnsi="Calibri"/>
        </w:rPr>
        <w:t xml:space="preserve">vertraulich </w:t>
      </w:r>
      <w:r w:rsidR="002E6D4E" w:rsidRPr="009327C9">
        <w:rPr>
          <w:rFonts w:ascii="Calibri" w:hAnsi="Calibri"/>
        </w:rPr>
        <w:t>über diesen Antrag.</w:t>
      </w:r>
    </w:p>
    <w:p w:rsidR="002E6D4E" w:rsidRPr="009327C9" w:rsidRDefault="002E6D4E" w:rsidP="00C40C82">
      <w:pPr>
        <w:tabs>
          <w:tab w:val="left" w:pos="360"/>
        </w:tabs>
        <w:rPr>
          <w:rFonts w:ascii="Calibri" w:hAnsi="Calibri"/>
        </w:rPr>
      </w:pPr>
    </w:p>
    <w:p w:rsidR="00FE0B7F" w:rsidRDefault="00FE0B7F" w:rsidP="00C40C82">
      <w:pPr>
        <w:tabs>
          <w:tab w:val="left" w:pos="360"/>
        </w:tabs>
        <w:rPr>
          <w:b/>
          <w:sz w:val="20"/>
          <w:szCs w:val="20"/>
        </w:rPr>
      </w:pPr>
    </w:p>
    <w:sectPr w:rsidR="00FE0B7F" w:rsidSect="00992BE3">
      <w:headerReference w:type="default" r:id="rId7"/>
      <w:footerReference w:type="default" r:id="rId8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5FE" w:rsidRDefault="006925FE">
      <w:r>
        <w:separator/>
      </w:r>
    </w:p>
  </w:endnote>
  <w:endnote w:type="continuationSeparator" w:id="0">
    <w:p w:rsidR="006925FE" w:rsidRDefault="0069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5444" w:tblpY="16047"/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2"/>
      <w:gridCol w:w="1937"/>
      <w:gridCol w:w="1426"/>
    </w:tblGrid>
    <w:tr w:rsidR="008513E4" w:rsidRPr="00F64203" w:rsidTr="00FC666B">
      <w:tc>
        <w:tcPr>
          <w:tcW w:w="0" w:type="auto"/>
          <w:tcBorders>
            <w:top w:val="nil"/>
            <w:bottom w:val="nil"/>
          </w:tcBorders>
        </w:tcPr>
        <w:p w:rsidR="008513E4" w:rsidRPr="001852A8" w:rsidRDefault="008513E4" w:rsidP="00FC666B">
          <w:pPr>
            <w:rPr>
              <w:sz w:val="17"/>
              <w:szCs w:val="17"/>
            </w:rPr>
          </w:pPr>
          <w:r w:rsidRPr="001852A8">
            <w:rPr>
              <w:noProof/>
              <w:sz w:val="17"/>
              <w:szCs w:val="17"/>
              <w:lang w:eastAsia="ja-JP"/>
            </w:rPr>
            <w:pict>
              <v:line id="_x0000_s2050" style="position:absolute;z-index:2" from="149.7pt,476.5pt" to="149.7pt,485.5pt" strokeweight=".5pt">
                <w10:anchorlock/>
              </v:line>
            </w:pict>
          </w:r>
          <w:r w:rsidRPr="001852A8">
            <w:rPr>
              <w:sz w:val="17"/>
              <w:szCs w:val="17"/>
            </w:rPr>
            <w:t>Bankverbindung: Kreissparkasse</w:t>
          </w:r>
        </w:p>
      </w:tc>
      <w:tc>
        <w:tcPr>
          <w:tcW w:w="0" w:type="auto"/>
          <w:tcBorders>
            <w:top w:val="nil"/>
            <w:bottom w:val="nil"/>
          </w:tcBorders>
        </w:tcPr>
        <w:p w:rsidR="008513E4" w:rsidRPr="001852A8" w:rsidRDefault="008513E4" w:rsidP="00FC666B">
          <w:pPr>
            <w:rPr>
              <w:sz w:val="17"/>
              <w:szCs w:val="17"/>
            </w:rPr>
          </w:pPr>
          <w:r w:rsidRPr="001852A8">
            <w:rPr>
              <w:sz w:val="17"/>
              <w:szCs w:val="17"/>
            </w:rPr>
            <w:t>Kto.-Nr. 1 400 114 938</w:t>
          </w:r>
        </w:p>
      </w:tc>
      <w:tc>
        <w:tcPr>
          <w:tcW w:w="0" w:type="auto"/>
          <w:tcBorders>
            <w:top w:val="nil"/>
            <w:bottom w:val="nil"/>
          </w:tcBorders>
        </w:tcPr>
        <w:p w:rsidR="008513E4" w:rsidRPr="001852A8" w:rsidRDefault="008513E4" w:rsidP="00FC666B">
          <w:pPr>
            <w:rPr>
              <w:sz w:val="17"/>
              <w:szCs w:val="17"/>
            </w:rPr>
          </w:pPr>
          <w:r w:rsidRPr="001852A8">
            <w:rPr>
              <w:sz w:val="17"/>
              <w:szCs w:val="17"/>
            </w:rPr>
            <w:t>BLZ 312 512 20</w:t>
          </w:r>
        </w:p>
      </w:tc>
    </w:tr>
    <w:tr w:rsidR="008513E4" w:rsidRPr="00F64203" w:rsidTr="00FC666B">
      <w:tc>
        <w:tcPr>
          <w:tcW w:w="0" w:type="auto"/>
          <w:gridSpan w:val="3"/>
          <w:tcBorders>
            <w:top w:val="nil"/>
          </w:tcBorders>
        </w:tcPr>
        <w:p w:rsidR="008513E4" w:rsidRPr="001852A8" w:rsidRDefault="008513E4" w:rsidP="00FC666B">
          <w:pPr>
            <w:rPr>
              <w:sz w:val="17"/>
              <w:szCs w:val="17"/>
            </w:rPr>
          </w:pPr>
          <w:r>
            <w:rPr>
              <w:noProof/>
              <w:sz w:val="17"/>
              <w:szCs w:val="17"/>
              <w:lang w:eastAsia="ja-JP"/>
            </w:rPr>
            <w:pict>
              <v:line id="_x0000_s2051" style="position:absolute;z-index:3;mso-position-horizontal-relative:text;mso-position-vertical-relative:text" from="150.65pt,-3.75pt" to="150.65pt,5.25pt" strokeweight=".5pt"/>
            </w:pict>
          </w:r>
          <w:r w:rsidRPr="001852A8">
            <w:rPr>
              <w:sz w:val="17"/>
              <w:szCs w:val="17"/>
            </w:rPr>
            <w:t>IBAN: DE07 3125 1220 1400 1149 38      BIC: WELADED1ERK</w:t>
          </w:r>
        </w:p>
      </w:tc>
    </w:tr>
  </w:tbl>
  <w:p w:rsidR="008513E4" w:rsidRDefault="008513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5FE" w:rsidRDefault="006925FE">
      <w:r>
        <w:separator/>
      </w:r>
    </w:p>
  </w:footnote>
  <w:footnote w:type="continuationSeparator" w:id="0">
    <w:p w:rsidR="006925FE" w:rsidRDefault="0069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Y="2156"/>
      <w:tblW w:w="6124" w:type="dxa"/>
      <w:tblLayout w:type="fixed"/>
      <w:tblLook w:val="01E0" w:firstRow="1" w:lastRow="1" w:firstColumn="1" w:lastColumn="1" w:noHBand="0" w:noVBand="0"/>
    </w:tblPr>
    <w:tblGrid>
      <w:gridCol w:w="6124"/>
    </w:tblGrid>
    <w:tr w:rsidR="008513E4" w:rsidTr="00FC666B">
      <w:tc>
        <w:tcPr>
          <w:tcW w:w="6124" w:type="dxa"/>
        </w:tcPr>
        <w:p w:rsidR="008513E4" w:rsidRPr="00AB4731" w:rsidRDefault="008513E4" w:rsidP="00FC666B">
          <w:pPr>
            <w:jc w:val="center"/>
            <w:rPr>
              <w:sz w:val="18"/>
              <w:szCs w:val="18"/>
            </w:rPr>
          </w:pPr>
          <w:r w:rsidRPr="00AB4731">
            <w:rPr>
              <w:sz w:val="18"/>
              <w:szCs w:val="18"/>
            </w:rPr>
            <w:t>Sportarten: Aerobic, Badminton, Gymnastik, Jedermann, Mutter und Kind,</w:t>
          </w:r>
        </w:p>
        <w:p w:rsidR="008513E4" w:rsidRPr="00AB4731" w:rsidRDefault="008513E4" w:rsidP="00FC666B">
          <w:pPr>
            <w:jc w:val="center"/>
            <w:rPr>
              <w:sz w:val="18"/>
              <w:szCs w:val="18"/>
            </w:rPr>
          </w:pPr>
          <w:r w:rsidRPr="00AB4731">
            <w:rPr>
              <w:sz w:val="18"/>
              <w:szCs w:val="18"/>
            </w:rPr>
            <w:t>Lauftreff, Tischtennis, Turnen, Turnspiele, Volleyball</w:t>
          </w:r>
        </w:p>
        <w:p w:rsidR="008513E4" w:rsidRPr="00AB4731" w:rsidRDefault="008513E4" w:rsidP="00FC666B">
          <w:pPr>
            <w:jc w:val="center"/>
            <w:rPr>
              <w:b/>
            </w:rPr>
          </w:pPr>
          <w:r w:rsidRPr="00AB4731">
            <w:rPr>
              <w:b/>
              <w:sz w:val="18"/>
              <w:szCs w:val="18"/>
            </w:rPr>
            <w:t>www.tv-schwanenberg.de</w:t>
          </w:r>
        </w:p>
      </w:tc>
    </w:tr>
  </w:tbl>
  <w:p w:rsidR="008513E4" w:rsidRDefault="008513E4">
    <w:pPr>
      <w:pStyle w:val="Kopfzeile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alt="Logo Entwurf fertig" style="position:absolute;margin-left:277.85pt;margin-top:14.2pt;width:198pt;height:95.25pt;z-index:-3;visibility:visible;mso-position-horizontal-relative:page;mso-position-vertical-relative:page" wrapcoords="-164 0 -164 21430 21600 21430 21600 0 -164 0">
          <v:imagedata r:id="rId1" o:title="Logo Entwurf fertig"/>
          <w10:wrap type="tight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7E9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21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B6F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962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AE0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DE8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7659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5C4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C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A04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04BCB"/>
    <w:multiLevelType w:val="hybridMultilevel"/>
    <w:tmpl w:val="307EC998"/>
    <w:lvl w:ilvl="0" w:tplc="19E26A0E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36C2A40"/>
    <w:multiLevelType w:val="hybridMultilevel"/>
    <w:tmpl w:val="B64ACCD6"/>
    <w:lvl w:ilvl="0" w:tplc="46B2919C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12C2120"/>
    <w:multiLevelType w:val="hybridMultilevel"/>
    <w:tmpl w:val="0C94E64E"/>
    <w:lvl w:ilvl="0" w:tplc="330A7536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de-DE" w:vendorID="64" w:dllVersion="131078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proofState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E78"/>
    <w:rsid w:val="001852A8"/>
    <w:rsid w:val="001A483A"/>
    <w:rsid w:val="00273C94"/>
    <w:rsid w:val="00275462"/>
    <w:rsid w:val="002E6D4E"/>
    <w:rsid w:val="003C1AFD"/>
    <w:rsid w:val="005332A9"/>
    <w:rsid w:val="005A350D"/>
    <w:rsid w:val="0065287E"/>
    <w:rsid w:val="006925FE"/>
    <w:rsid w:val="006A60DB"/>
    <w:rsid w:val="007E5402"/>
    <w:rsid w:val="008513E4"/>
    <w:rsid w:val="008866D8"/>
    <w:rsid w:val="008D770E"/>
    <w:rsid w:val="00992BE3"/>
    <w:rsid w:val="00993108"/>
    <w:rsid w:val="009A7201"/>
    <w:rsid w:val="009C68FE"/>
    <w:rsid w:val="009D2858"/>
    <w:rsid w:val="00A0286A"/>
    <w:rsid w:val="00A56419"/>
    <w:rsid w:val="00AB4731"/>
    <w:rsid w:val="00AB613F"/>
    <w:rsid w:val="00B01389"/>
    <w:rsid w:val="00B903F2"/>
    <w:rsid w:val="00BA4514"/>
    <w:rsid w:val="00C00C92"/>
    <w:rsid w:val="00C16E78"/>
    <w:rsid w:val="00C40C82"/>
    <w:rsid w:val="00E14838"/>
    <w:rsid w:val="00F6472A"/>
    <w:rsid w:val="00F94D2C"/>
    <w:rsid w:val="00FC666B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C881BEA-0A61-417B-B5AD-7F26C99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6E78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6E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16E7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KopfzeileZchn">
    <w:name w:val="Kopfzeile Zchn"/>
    <w:link w:val="Kopfzeile"/>
    <w:rsid w:val="00C16E78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uiPriority w:val="99"/>
    <w:unhideWhenUsed/>
    <w:rsid w:val="001A483A"/>
    <w:rPr>
      <w:color w:val="0000FF"/>
      <w:u w:val="single"/>
    </w:rPr>
  </w:style>
  <w:style w:type="paragraph" w:styleId="Fuzeile">
    <w:name w:val="footer"/>
    <w:basedOn w:val="Standard"/>
    <w:rsid w:val="00AB61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</vt:lpstr>
    </vt:vector>
  </TitlesOfParts>
  <Company>Frost-RL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Heinz Kamphausen</dc:creator>
  <cp:keywords/>
  <cp:lastModifiedBy>Wilhelm</cp:lastModifiedBy>
  <cp:revision>2</cp:revision>
  <cp:lastPrinted>2014-11-11T09:55:00Z</cp:lastPrinted>
  <dcterms:created xsi:type="dcterms:W3CDTF">2018-05-13T10:43:00Z</dcterms:created>
  <dcterms:modified xsi:type="dcterms:W3CDTF">2018-05-13T10:43:00Z</dcterms:modified>
</cp:coreProperties>
</file>